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570DD" w14:textId="77777777" w:rsidR="00703226" w:rsidRDefault="00703226" w:rsidP="00703226">
      <w:pPr>
        <w:pStyle w:val="NormalWeb"/>
        <w:shd w:val="clear" w:color="auto" w:fill="FFFFFF"/>
        <w:spacing w:before="0" w:beforeAutospacing="0" w:after="240" w:afterAutospacing="0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  Here I talk about the drawing that will form the basis for the painting. I will explain how I went about it and why and there will be the drawing for you to download to trace/transfer if you wish.</w:t>
      </w:r>
    </w:p>
    <w:p w14:paraId="34D79CA9" w14:textId="77777777" w:rsidR="00703226" w:rsidRDefault="00703226" w:rsidP="00703226">
      <w:pPr>
        <w:pStyle w:val="NormalWeb"/>
        <w:shd w:val="clear" w:color="auto" w:fill="FFFFFF"/>
        <w:spacing w:before="0" w:beforeAutospacing="0" w:after="240" w:afterAutospacing="0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  I have also taken photos in sections with explanations which will assist you when you work on a new painting of your own composition.</w:t>
      </w:r>
    </w:p>
    <w:p w14:paraId="4EA1D915" w14:textId="640B5DC2" w:rsidR="00703226" w:rsidRDefault="00703226" w:rsidP="00703226">
      <w:pPr>
        <w:pStyle w:val="NormalWeb"/>
        <w:shd w:val="clear" w:color="auto" w:fill="FFFFFF"/>
        <w:spacing w:before="0" w:beforeAutospacing="0" w:after="0" w:afterAutospacing="0"/>
        <w:rPr>
          <w:rFonts w:ascii="Trebuchet MS" w:hAnsi="Trebuchet MS"/>
          <w:color w:val="333333"/>
        </w:rPr>
      </w:pPr>
      <w:r>
        <w:rPr>
          <w:rStyle w:val="Strong"/>
          <w:rFonts w:ascii="Trebuchet MS" w:hAnsi="Trebuchet MS"/>
          <w:color w:val="333333"/>
        </w:rPr>
        <w:t>In the resources:</w:t>
      </w:r>
    </w:p>
    <w:p w14:paraId="3211E4BB" w14:textId="77777777" w:rsidR="00703226" w:rsidRDefault="00703226" w:rsidP="00703226">
      <w:pPr>
        <w:pStyle w:val="NormalWeb"/>
        <w:shd w:val="clear" w:color="auto" w:fill="FFFFFF"/>
        <w:spacing w:before="0" w:beforeAutospacing="0" w:after="240" w:afterAutospacing="0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1)  A photo of some stage scenery to give you the idea of thinking about a landscape in layers.</w:t>
      </w:r>
    </w:p>
    <w:p w14:paraId="73809533" w14:textId="77777777" w:rsidR="00703226" w:rsidRDefault="00703226" w:rsidP="00703226">
      <w:pPr>
        <w:pStyle w:val="NormalWeb"/>
        <w:shd w:val="clear" w:color="auto" w:fill="FFFFFF"/>
        <w:spacing w:before="0" w:beforeAutospacing="0" w:after="240" w:afterAutospacing="0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2) The photograph of the painting</w:t>
      </w:r>
    </w:p>
    <w:p w14:paraId="26E8B95E" w14:textId="77777777" w:rsidR="00703226" w:rsidRDefault="00703226" w:rsidP="00703226">
      <w:pPr>
        <w:pStyle w:val="NormalWeb"/>
        <w:shd w:val="clear" w:color="auto" w:fill="FFFFFF"/>
        <w:spacing w:before="0" w:beforeAutospacing="0" w:after="240" w:afterAutospacing="0"/>
        <w:rPr>
          <w:rFonts w:ascii="Trebuchet MS" w:hAnsi="Trebuchet MS"/>
          <w:color w:val="333333"/>
        </w:rPr>
      </w:pPr>
      <w:r>
        <w:rPr>
          <w:rFonts w:ascii="Trebuchet MS" w:hAnsi="Trebuchet MS"/>
          <w:color w:val="333333"/>
        </w:rPr>
        <w:t>3) The tracing of the main section, the buildings</w:t>
      </w:r>
    </w:p>
    <w:p w14:paraId="3CDF3E87" w14:textId="77777777" w:rsidR="005D2FDF" w:rsidRDefault="005D2FDF"/>
    <w:sectPr w:rsidR="005D2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D94"/>
    <w:rsid w:val="005D2FDF"/>
    <w:rsid w:val="006D3D94"/>
    <w:rsid w:val="0070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EA10A"/>
  <w15:chartTrackingRefBased/>
  <w15:docId w15:val="{EE4F6853-BB62-466D-AB2F-D654E9514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3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032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67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Blakemore</dc:creator>
  <cp:keywords/>
  <dc:description/>
  <cp:lastModifiedBy>Nicola Blakemore</cp:lastModifiedBy>
  <cp:revision>2</cp:revision>
  <dcterms:created xsi:type="dcterms:W3CDTF">2022-06-20T05:34:00Z</dcterms:created>
  <dcterms:modified xsi:type="dcterms:W3CDTF">2022-06-20T05:34:00Z</dcterms:modified>
</cp:coreProperties>
</file>